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3583</w:t>
      </w:r>
      <w:r>
        <w:rPr>
          <w:rFonts w:ascii="Times New Roman" w:eastAsia="Times New Roman" w:hAnsi="Times New Roman" w:cs="Times New Roman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firstLine="90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Салавата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spacing w:before="0" w:after="0"/>
        <w:ind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Демирова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Азиза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Агадулаховича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07.07.2003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рождения, уроженца: с. </w:t>
      </w:r>
      <w:r>
        <w:rPr>
          <w:rFonts w:ascii="Times New Roman" w:eastAsia="Times New Roman" w:hAnsi="Times New Roman" w:cs="Times New Roman"/>
          <w:sz w:val="28"/>
          <w:szCs w:val="28"/>
        </w:rPr>
        <w:t>Герейхановское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Сулейман-</w:t>
      </w:r>
      <w:r>
        <w:rPr>
          <w:rFonts w:ascii="Times New Roman" w:eastAsia="Times New Roman" w:hAnsi="Times New Roman" w:cs="Times New Roman"/>
          <w:sz w:val="28"/>
          <w:szCs w:val="28"/>
        </w:rPr>
        <w:t>Стальский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р-н Р. Дагестан, зарегистрированного: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паспорт 39 23 477997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00.00 руб. в течение шестидесяти дней со дня вступления в законную </w:t>
      </w:r>
      <w:r>
        <w:rPr>
          <w:rFonts w:ascii="Times New Roman" w:eastAsia="Times New Roman" w:hAnsi="Times New Roman" w:cs="Times New Roman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18810</w:t>
      </w:r>
      <w:r>
        <w:rPr>
          <w:rFonts w:ascii="Times New Roman" w:eastAsia="Times New Roman" w:hAnsi="Times New Roman" w:cs="Times New Roman"/>
          <w:sz w:val="28"/>
          <w:szCs w:val="28"/>
        </w:rPr>
        <w:t>088230001535861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 предусмотренный ст.32.2 КоАП РФ.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</w:t>
      </w:r>
      <w:r>
        <w:rPr>
          <w:rFonts w:ascii="Times New Roman" w:eastAsia="Times New Roman" w:hAnsi="Times New Roman" w:cs="Times New Roman"/>
          <w:sz w:val="28"/>
          <w:szCs w:val="28"/>
        </w:rPr>
        <w:t>на уведомление таким способом и при фиксации факта отправки и доставки СМС- извещения адресату).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088230001535861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/л.д.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/, составленным должностным лицом, которому предоставлено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надзора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общественным порядком и общественной безопасностью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Гл.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ст.4.2 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п.2 ч.1 ст.4.3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аличие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Демирова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Азиза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Агадулаховича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Демирову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А.А.,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3">
    <w:name w:val="cat-UserDefined grp-34 rplc-13"/>
    <w:basedOn w:val="DefaultParagraphFont"/>
  </w:style>
  <w:style w:type="character" w:customStyle="1" w:styleId="cat-UserDefinedgrp-34rplc-20">
    <w:name w:val="cat-UserDefined grp-34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